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6E" w:rsidRDefault="0012586E" w:rsidP="001258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D7E91">
        <w:rPr>
          <w:rFonts w:ascii="Times New Roman" w:hAnsi="Times New Roman" w:cs="Times New Roman"/>
          <w:b/>
          <w:sz w:val="24"/>
          <w:szCs w:val="20"/>
        </w:rPr>
        <w:t>VRF V4+R SERİSİ</w:t>
      </w:r>
    </w:p>
    <w:p w:rsidR="0012586E" w:rsidRDefault="0012586E" w:rsidP="001258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181818"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0CF7CB93" wp14:editId="19497037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3131591" cy="3131591"/>
            <wp:effectExtent l="0" t="0" r="0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v4-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591" cy="3131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86E" w:rsidRDefault="0012586E" w:rsidP="00125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tr-TR"/>
        </w:rPr>
      </w:pPr>
    </w:p>
    <w:p w:rsidR="0012586E" w:rsidRPr="00CD7E91" w:rsidRDefault="0012586E" w:rsidP="0012586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586E" w:rsidRPr="00CD7E91" w:rsidRDefault="0012586E" w:rsidP="0012586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586E" w:rsidRPr="00CD7E91" w:rsidRDefault="0012586E" w:rsidP="0012586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586E" w:rsidRPr="00CD7E91" w:rsidRDefault="0012586E" w:rsidP="0012586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586E" w:rsidRPr="00CD7E91" w:rsidRDefault="0012586E" w:rsidP="0012586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586E" w:rsidRPr="00CD7E91" w:rsidRDefault="0012586E" w:rsidP="0012586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586E" w:rsidRPr="00CD7E91" w:rsidRDefault="0012586E" w:rsidP="0012586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586E" w:rsidRPr="00CD7E91" w:rsidRDefault="0012586E" w:rsidP="0012586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586E" w:rsidRPr="00CD7E91" w:rsidRDefault="0012586E" w:rsidP="0012586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586E" w:rsidRPr="00CD7E91" w:rsidRDefault="0012586E" w:rsidP="0012586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586E" w:rsidRPr="00CD7E91" w:rsidRDefault="0012586E" w:rsidP="0012586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586E" w:rsidRDefault="0012586E" w:rsidP="0012586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586E" w:rsidRPr="00CD7E91" w:rsidRDefault="0012586E" w:rsidP="0012586E">
      <w:pPr>
        <w:pStyle w:val="NormalWeb"/>
        <w:shd w:val="clear" w:color="auto" w:fill="FFFFFF"/>
        <w:spacing w:before="0" w:beforeAutospacing="0" w:after="240" w:afterAutospacing="0"/>
        <w:rPr>
          <w:color w:val="181818"/>
        </w:rPr>
      </w:pPr>
      <w:r w:rsidRPr="00CD7E91">
        <w:rPr>
          <w:color w:val="181818"/>
        </w:rPr>
        <w:t xml:space="preserve">Gelişmiş 3 borulu teknoloji, benzeri görülmemiş ekonomi ve performans için iç üniteler arasında ısı geri kazanımı sağlar. Çalışma özgürlüğü sağlamak gerektiğinde aynı anda soğutma ve ısıtma </w:t>
      </w:r>
      <w:proofErr w:type="spellStart"/>
      <w:r w:rsidRPr="00CD7E91">
        <w:rPr>
          <w:color w:val="181818"/>
        </w:rPr>
        <w:t>modunda</w:t>
      </w:r>
      <w:proofErr w:type="spellEnd"/>
      <w:r w:rsidRPr="00CD7E91">
        <w:rPr>
          <w:color w:val="181818"/>
        </w:rPr>
        <w:t xml:space="preserve"> da çalışabilir. Güneş ışığının yönüne bağlı olarak aynı binada sıcak ve soğuk odalar olduğunda telafi eder ve ayarlar. Sonuç olarak, yıllık güç tüketimini azaltır.</w:t>
      </w:r>
    </w:p>
    <w:p w:rsidR="0012586E" w:rsidRPr="00CD7E91" w:rsidRDefault="0012586E" w:rsidP="0012586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CD7E91">
        <w:rPr>
          <w:rFonts w:ascii="Times New Roman" w:hAnsi="Times New Roman" w:cs="Times New Roman"/>
          <w:color w:val="181818"/>
          <w:sz w:val="24"/>
          <w:szCs w:val="24"/>
        </w:rPr>
        <w:t xml:space="preserve">Tüm DC </w:t>
      </w:r>
      <w:proofErr w:type="spellStart"/>
      <w:r w:rsidRPr="00CD7E91">
        <w:rPr>
          <w:rFonts w:ascii="Times New Roman" w:hAnsi="Times New Roman" w:cs="Times New Roman"/>
          <w:color w:val="181818"/>
          <w:sz w:val="24"/>
          <w:szCs w:val="24"/>
        </w:rPr>
        <w:t>inverter</w:t>
      </w:r>
      <w:proofErr w:type="spellEnd"/>
      <w:r w:rsidRPr="00CD7E91">
        <w:rPr>
          <w:rFonts w:ascii="Times New Roman" w:hAnsi="Times New Roman" w:cs="Times New Roman"/>
          <w:color w:val="181818"/>
          <w:sz w:val="24"/>
          <w:szCs w:val="24"/>
        </w:rPr>
        <w:t xml:space="preserve"> kompresör ve tüm DC fan motoru</w:t>
      </w:r>
    </w:p>
    <w:p w:rsidR="0012586E" w:rsidRPr="00CD7E91" w:rsidRDefault="0012586E" w:rsidP="0012586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CD7E91">
        <w:rPr>
          <w:rFonts w:ascii="Times New Roman" w:hAnsi="Times New Roman" w:cs="Times New Roman"/>
          <w:color w:val="181818"/>
          <w:sz w:val="24"/>
          <w:szCs w:val="24"/>
        </w:rPr>
        <w:t xml:space="preserve">Eşzamanlı ısıtma ve soğutma </w:t>
      </w:r>
      <w:proofErr w:type="spellStart"/>
      <w:r w:rsidRPr="00CD7E91">
        <w:rPr>
          <w:rFonts w:ascii="Times New Roman" w:hAnsi="Times New Roman" w:cs="Times New Roman"/>
          <w:color w:val="181818"/>
          <w:sz w:val="24"/>
          <w:szCs w:val="24"/>
        </w:rPr>
        <w:t>modu</w:t>
      </w:r>
      <w:proofErr w:type="spellEnd"/>
    </w:p>
    <w:p w:rsidR="0012586E" w:rsidRPr="00CD7E91" w:rsidRDefault="0012586E" w:rsidP="0012586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CD7E91">
        <w:rPr>
          <w:rFonts w:ascii="Times New Roman" w:hAnsi="Times New Roman" w:cs="Times New Roman"/>
          <w:color w:val="181818"/>
          <w:sz w:val="24"/>
          <w:szCs w:val="24"/>
        </w:rPr>
        <w:t>Buz çözme işletimi sırasında sürekli ısıtma</w:t>
      </w:r>
    </w:p>
    <w:p w:rsidR="0012586E" w:rsidRPr="00CD7E91" w:rsidRDefault="0012586E" w:rsidP="0012586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CD7E91">
        <w:rPr>
          <w:rFonts w:ascii="Times New Roman" w:hAnsi="Times New Roman" w:cs="Times New Roman"/>
          <w:color w:val="181818"/>
          <w:sz w:val="24"/>
          <w:szCs w:val="24"/>
        </w:rPr>
        <w:t xml:space="preserve">Yenilikçi </w:t>
      </w:r>
      <w:proofErr w:type="spellStart"/>
      <w:r w:rsidRPr="00CD7E91">
        <w:rPr>
          <w:rFonts w:ascii="Times New Roman" w:hAnsi="Times New Roman" w:cs="Times New Roman"/>
          <w:color w:val="181818"/>
          <w:sz w:val="24"/>
          <w:szCs w:val="24"/>
        </w:rPr>
        <w:t>mod</w:t>
      </w:r>
      <w:proofErr w:type="spellEnd"/>
      <w:r w:rsidRPr="00CD7E91">
        <w:rPr>
          <w:rFonts w:ascii="Times New Roman" w:hAnsi="Times New Roman" w:cs="Times New Roman"/>
          <w:color w:val="181818"/>
          <w:sz w:val="24"/>
          <w:szCs w:val="24"/>
        </w:rPr>
        <w:t xml:space="preserve"> anahtarı (MS) kutusu</w:t>
      </w:r>
    </w:p>
    <w:p w:rsidR="0012586E" w:rsidRPr="00CD7E91" w:rsidRDefault="0012586E" w:rsidP="0012586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CD7E91">
        <w:rPr>
          <w:rFonts w:ascii="Times New Roman" w:hAnsi="Times New Roman" w:cs="Times New Roman"/>
          <w:color w:val="181818"/>
          <w:sz w:val="24"/>
          <w:szCs w:val="24"/>
        </w:rPr>
        <w:t xml:space="preserve">Ayarlanabilir Dış Isı </w:t>
      </w:r>
      <w:proofErr w:type="spellStart"/>
      <w:r w:rsidRPr="00CD7E91">
        <w:rPr>
          <w:rFonts w:ascii="Times New Roman" w:hAnsi="Times New Roman" w:cs="Times New Roman"/>
          <w:color w:val="181818"/>
          <w:sz w:val="24"/>
          <w:szCs w:val="24"/>
        </w:rPr>
        <w:t>Eşanjörü</w:t>
      </w:r>
      <w:proofErr w:type="spellEnd"/>
    </w:p>
    <w:p w:rsidR="0012586E" w:rsidRPr="00CD7E91" w:rsidRDefault="0012586E" w:rsidP="0012586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CD7E91">
        <w:rPr>
          <w:rFonts w:ascii="Times New Roman" w:hAnsi="Times New Roman" w:cs="Times New Roman"/>
          <w:color w:val="181818"/>
          <w:sz w:val="24"/>
          <w:szCs w:val="24"/>
        </w:rPr>
        <w:t>Buz Çözme Operasyonu Esnasında Sürekli Isıtma</w:t>
      </w:r>
    </w:p>
    <w:p w:rsidR="0012586E" w:rsidRPr="00CD7E91" w:rsidRDefault="0012586E" w:rsidP="0012586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CD7E91">
        <w:rPr>
          <w:rFonts w:ascii="Times New Roman" w:hAnsi="Times New Roman" w:cs="Times New Roman"/>
          <w:color w:val="181818"/>
          <w:sz w:val="24"/>
          <w:szCs w:val="24"/>
        </w:rPr>
        <w:t xml:space="preserve">Otomatik </w:t>
      </w:r>
      <w:proofErr w:type="spellStart"/>
      <w:r w:rsidRPr="00CD7E91">
        <w:rPr>
          <w:rFonts w:ascii="Times New Roman" w:hAnsi="Times New Roman" w:cs="Times New Roman"/>
          <w:color w:val="181818"/>
          <w:sz w:val="24"/>
          <w:szCs w:val="24"/>
        </w:rPr>
        <w:t>mod</w:t>
      </w:r>
      <w:proofErr w:type="spellEnd"/>
      <w:r w:rsidRPr="00CD7E91">
        <w:rPr>
          <w:rFonts w:ascii="Times New Roman" w:hAnsi="Times New Roman" w:cs="Times New Roman"/>
          <w:color w:val="181818"/>
          <w:sz w:val="24"/>
          <w:szCs w:val="24"/>
        </w:rPr>
        <w:t xml:space="preserve"> kontrolü</w:t>
      </w:r>
    </w:p>
    <w:p w:rsidR="0012586E" w:rsidRPr="00CD7E91" w:rsidRDefault="0012586E" w:rsidP="0012586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CD7E91">
        <w:rPr>
          <w:rFonts w:ascii="Times New Roman" w:hAnsi="Times New Roman" w:cs="Times New Roman"/>
          <w:color w:val="181818"/>
          <w:sz w:val="24"/>
          <w:szCs w:val="24"/>
        </w:rPr>
        <w:t>Dönebilir kontrol paneli</w:t>
      </w:r>
    </w:p>
    <w:p w:rsidR="0012586E" w:rsidRPr="00CD7E91" w:rsidRDefault="0012586E" w:rsidP="0012586E">
      <w:pPr>
        <w:pStyle w:val="NormalWeb"/>
        <w:shd w:val="clear" w:color="auto" w:fill="FFFFFF"/>
        <w:spacing w:before="0" w:beforeAutospacing="0" w:after="240" w:afterAutospacing="0"/>
        <w:rPr>
          <w:color w:val="181818"/>
        </w:rPr>
      </w:pPr>
      <w:r w:rsidRPr="00CD7E91">
        <w:rPr>
          <w:color w:val="181818"/>
        </w:rPr>
        <w:t xml:space="preserve">Ayarlanabilir dış ısı </w:t>
      </w:r>
      <w:proofErr w:type="spellStart"/>
      <w:r w:rsidRPr="00CD7E91">
        <w:rPr>
          <w:color w:val="181818"/>
        </w:rPr>
        <w:t>eşanjörü</w:t>
      </w:r>
      <w:proofErr w:type="spellEnd"/>
      <w:r w:rsidRPr="00CD7E91">
        <w:rPr>
          <w:color w:val="181818"/>
        </w:rPr>
        <w:t xml:space="preserve"> sayesinde; iki parça </w:t>
      </w:r>
      <w:proofErr w:type="spellStart"/>
      <w:r w:rsidRPr="00CD7E91">
        <w:rPr>
          <w:color w:val="181818"/>
        </w:rPr>
        <w:t>kondenser</w:t>
      </w:r>
      <w:proofErr w:type="spellEnd"/>
      <w:r w:rsidRPr="00CD7E91">
        <w:rPr>
          <w:color w:val="181818"/>
        </w:rPr>
        <w:t xml:space="preserve"> bireysel tasarımlı ünite, buharlaştırıcının bir bölümünü ısıtma yükü ihtiyacına göre </w:t>
      </w:r>
      <w:proofErr w:type="spellStart"/>
      <w:r w:rsidRPr="00CD7E91">
        <w:rPr>
          <w:color w:val="181818"/>
        </w:rPr>
        <w:t>yoğuşma</w:t>
      </w:r>
      <w:proofErr w:type="spellEnd"/>
      <w:r w:rsidRPr="00CD7E91">
        <w:rPr>
          <w:color w:val="181818"/>
        </w:rPr>
        <w:t xml:space="preserve"> alanı olarak dağıtabilir. Buz çözme operasyonu esnasında sürekli ısıtma sağlar. Her ısı </w:t>
      </w:r>
      <w:proofErr w:type="spellStart"/>
      <w:r w:rsidRPr="00CD7E91">
        <w:rPr>
          <w:color w:val="181818"/>
        </w:rPr>
        <w:t>eşanjörü</w:t>
      </w:r>
      <w:proofErr w:type="spellEnd"/>
      <w:r w:rsidRPr="00CD7E91">
        <w:rPr>
          <w:color w:val="181818"/>
        </w:rPr>
        <w:t xml:space="preserve"> dış ünitedeki bir ısı </w:t>
      </w:r>
      <w:proofErr w:type="spellStart"/>
      <w:r w:rsidRPr="00CD7E91">
        <w:rPr>
          <w:color w:val="181818"/>
        </w:rPr>
        <w:t>eşanjöründen</w:t>
      </w:r>
      <w:proofErr w:type="spellEnd"/>
      <w:r w:rsidRPr="00CD7E91">
        <w:rPr>
          <w:color w:val="181818"/>
        </w:rPr>
        <w:t xml:space="preserve"> diğer ısı </w:t>
      </w:r>
      <w:proofErr w:type="spellStart"/>
      <w:r w:rsidRPr="00CD7E91">
        <w:rPr>
          <w:color w:val="181818"/>
        </w:rPr>
        <w:t>eşanjörüne</w:t>
      </w:r>
      <w:proofErr w:type="spellEnd"/>
      <w:r w:rsidRPr="00CD7E91">
        <w:rPr>
          <w:color w:val="181818"/>
        </w:rPr>
        <w:t xml:space="preserve"> transfer edilen ısıyı kullanarak buzu çözdürür. MS (</w:t>
      </w:r>
      <w:proofErr w:type="spellStart"/>
      <w:r w:rsidRPr="00CD7E91">
        <w:rPr>
          <w:color w:val="181818"/>
        </w:rPr>
        <w:t>Mod</w:t>
      </w:r>
      <w:proofErr w:type="spellEnd"/>
      <w:r w:rsidRPr="00CD7E91">
        <w:rPr>
          <w:color w:val="181818"/>
        </w:rPr>
        <w:t xml:space="preserve"> Anahtarı) sayesinde eş zamanlı soğutma ve ısıtma sağlar. Aynı MS’ye bağlı iç üniteler, eş zamanlı soğutma ve ısıtma operasyonu gerçekleştirebilir. İç ünite otomatik </w:t>
      </w:r>
      <w:proofErr w:type="spellStart"/>
      <w:r w:rsidRPr="00CD7E91">
        <w:rPr>
          <w:color w:val="181818"/>
        </w:rPr>
        <w:t>moddayken</w:t>
      </w:r>
      <w:proofErr w:type="spellEnd"/>
      <w:r w:rsidRPr="00CD7E91">
        <w:rPr>
          <w:color w:val="181818"/>
        </w:rPr>
        <w:t xml:space="preserve">, iç sıcaklığı sabit bir seviyede tutmak için çalışma </w:t>
      </w:r>
      <w:proofErr w:type="spellStart"/>
      <w:r w:rsidRPr="00CD7E91">
        <w:rPr>
          <w:color w:val="181818"/>
        </w:rPr>
        <w:t>modunu</w:t>
      </w:r>
      <w:proofErr w:type="spellEnd"/>
      <w:r w:rsidRPr="00CD7E91">
        <w:rPr>
          <w:color w:val="181818"/>
        </w:rPr>
        <w:t xml:space="preserve"> otomatik bir şekilde değiştirebilir. Dönebilir kontrol paneli sayesinde elektrik kontrol panelini sökme süresini önemli ölçüde azaltır.</w:t>
      </w:r>
    </w:p>
    <w:p w:rsidR="0012586E" w:rsidRDefault="0012586E" w:rsidP="0012586E">
      <w:pPr>
        <w:pStyle w:val="Balk5"/>
        <w:shd w:val="clear" w:color="auto" w:fill="FFFFFF"/>
        <w:spacing w:before="0"/>
        <w:rPr>
          <w:rFonts w:ascii="Times New Roman" w:hAnsi="Times New Roman" w:cs="Times New Roman"/>
          <w:color w:val="181818"/>
          <w:spacing w:val="-7"/>
          <w:sz w:val="24"/>
          <w:szCs w:val="24"/>
        </w:rPr>
      </w:pPr>
    </w:p>
    <w:p w:rsidR="0012586E" w:rsidRDefault="0012586E" w:rsidP="0012586E">
      <w:pPr>
        <w:pStyle w:val="Balk5"/>
        <w:shd w:val="clear" w:color="auto" w:fill="FFFFFF"/>
        <w:spacing w:before="0"/>
        <w:rPr>
          <w:rFonts w:ascii="Times New Roman" w:hAnsi="Times New Roman" w:cs="Times New Roman"/>
          <w:color w:val="181818"/>
          <w:spacing w:val="-7"/>
          <w:sz w:val="24"/>
          <w:szCs w:val="24"/>
        </w:rPr>
      </w:pPr>
    </w:p>
    <w:p w:rsidR="0012586E" w:rsidRPr="00CD7E91" w:rsidRDefault="0012586E" w:rsidP="0012586E">
      <w:pPr>
        <w:pStyle w:val="Balk5"/>
        <w:shd w:val="clear" w:color="auto" w:fill="FFFFFF"/>
        <w:spacing w:before="0"/>
        <w:rPr>
          <w:rFonts w:ascii="Times New Roman" w:hAnsi="Times New Roman" w:cs="Times New Roman"/>
          <w:color w:val="181818"/>
          <w:spacing w:val="-7"/>
          <w:sz w:val="24"/>
          <w:szCs w:val="24"/>
        </w:rPr>
      </w:pPr>
      <w:r w:rsidRPr="00CD7E91">
        <w:rPr>
          <w:rFonts w:ascii="Times New Roman" w:hAnsi="Times New Roman" w:cs="Times New Roman"/>
          <w:color w:val="181818"/>
          <w:spacing w:val="-7"/>
          <w:sz w:val="24"/>
          <w:szCs w:val="24"/>
        </w:rPr>
        <w:t>Yüksek verim</w:t>
      </w:r>
    </w:p>
    <w:p w:rsidR="0012586E" w:rsidRPr="00CD7E91" w:rsidRDefault="0012586E" w:rsidP="0012586E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CD7E91">
        <w:rPr>
          <w:color w:val="181818"/>
        </w:rPr>
        <w:t>Yüksek verimli kompresör ve fan motoru</w:t>
      </w:r>
    </w:p>
    <w:p w:rsidR="0012586E" w:rsidRPr="00CD7E91" w:rsidRDefault="0012586E" w:rsidP="0012586E">
      <w:pPr>
        <w:pStyle w:val="Balk5"/>
        <w:shd w:val="clear" w:color="auto" w:fill="FFFFFF"/>
        <w:spacing w:before="0"/>
        <w:rPr>
          <w:rFonts w:ascii="Times New Roman" w:hAnsi="Times New Roman" w:cs="Times New Roman"/>
          <w:color w:val="181818"/>
          <w:spacing w:val="-7"/>
          <w:sz w:val="24"/>
          <w:szCs w:val="24"/>
        </w:rPr>
      </w:pPr>
      <w:r w:rsidRPr="00CD7E91">
        <w:rPr>
          <w:rFonts w:ascii="Times New Roman" w:hAnsi="Times New Roman" w:cs="Times New Roman"/>
          <w:color w:val="181818"/>
          <w:spacing w:val="-7"/>
          <w:sz w:val="24"/>
          <w:szCs w:val="24"/>
        </w:rPr>
        <w:t>Geniş Çalışma Aralığı</w:t>
      </w:r>
    </w:p>
    <w:p w:rsidR="0012586E" w:rsidRPr="00CD7E91" w:rsidRDefault="0012586E" w:rsidP="0012586E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CD7E91">
        <w:rPr>
          <w:color w:val="181818"/>
        </w:rPr>
        <w:t>Geniş çalışma kapasitesi aralığı ve sıcaklık aralığı</w:t>
      </w:r>
    </w:p>
    <w:p w:rsidR="0012586E" w:rsidRPr="00CD7E91" w:rsidRDefault="0012586E" w:rsidP="0012586E">
      <w:pPr>
        <w:pStyle w:val="Balk5"/>
        <w:shd w:val="clear" w:color="auto" w:fill="FFFFFF"/>
        <w:spacing w:before="0"/>
        <w:rPr>
          <w:rFonts w:ascii="Times New Roman" w:hAnsi="Times New Roman" w:cs="Times New Roman"/>
          <w:color w:val="181818"/>
          <w:spacing w:val="-7"/>
          <w:sz w:val="24"/>
          <w:szCs w:val="24"/>
        </w:rPr>
      </w:pPr>
      <w:r w:rsidRPr="00CD7E91">
        <w:rPr>
          <w:rFonts w:ascii="Times New Roman" w:hAnsi="Times New Roman" w:cs="Times New Roman"/>
          <w:color w:val="181818"/>
          <w:spacing w:val="-7"/>
          <w:sz w:val="24"/>
          <w:szCs w:val="24"/>
        </w:rPr>
        <w:t>Yüksek güvenilirlik</w:t>
      </w:r>
    </w:p>
    <w:p w:rsidR="0012586E" w:rsidRDefault="0012586E" w:rsidP="0012586E">
      <w:pPr>
        <w:pStyle w:val="NormalWeb"/>
        <w:shd w:val="clear" w:color="auto" w:fill="FFFFFF"/>
        <w:spacing w:before="0" w:beforeAutospacing="0" w:after="240" w:afterAutospacing="0"/>
        <w:rPr>
          <w:color w:val="181818"/>
        </w:rPr>
      </w:pPr>
      <w:r w:rsidRPr="00CD7E91">
        <w:rPr>
          <w:color w:val="181818"/>
        </w:rPr>
        <w:t>Farklı fonksiyonlar yüksek güvenilirlik sistemi sağlar</w:t>
      </w:r>
    </w:p>
    <w:p w:rsidR="0012586E" w:rsidRPr="0012586E" w:rsidRDefault="0012586E" w:rsidP="0012586E">
      <w:pPr>
        <w:pStyle w:val="NormalWeb"/>
        <w:shd w:val="clear" w:color="auto" w:fill="FFFFFF"/>
        <w:spacing w:before="0" w:beforeAutospacing="0" w:after="240" w:afterAutospacing="0"/>
        <w:rPr>
          <w:color w:val="181818"/>
        </w:rPr>
      </w:pPr>
      <w:r w:rsidRPr="00CD7E91">
        <w:rPr>
          <w:color w:val="181818"/>
          <w:spacing w:val="-7"/>
        </w:rPr>
        <w:t>Gelişmiş Konfor</w:t>
      </w:r>
    </w:p>
    <w:p w:rsidR="0012586E" w:rsidRPr="00CD7E91" w:rsidRDefault="0012586E" w:rsidP="0012586E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bookmarkStart w:id="0" w:name="_GoBack"/>
      <w:bookmarkEnd w:id="0"/>
      <w:r w:rsidRPr="00CD7E91">
        <w:rPr>
          <w:color w:val="181818"/>
        </w:rPr>
        <w:t>Hızlı soğutma, ısıtma ve hassas sıcaklık kontrolü</w:t>
      </w:r>
    </w:p>
    <w:p w:rsidR="001811BF" w:rsidRDefault="001811BF"/>
    <w:sectPr w:rsidR="0018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25DD"/>
    <w:multiLevelType w:val="multilevel"/>
    <w:tmpl w:val="9CE4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B7"/>
    <w:rsid w:val="0012586E"/>
    <w:rsid w:val="001811BF"/>
    <w:rsid w:val="00F8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AF18"/>
  <w15:chartTrackingRefBased/>
  <w15:docId w15:val="{9CFC35F7-05A5-40CA-87DD-6B2405B8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86E"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258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12586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12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2023-07-05T07:13:00Z</dcterms:created>
  <dcterms:modified xsi:type="dcterms:W3CDTF">2023-07-05T07:13:00Z</dcterms:modified>
</cp:coreProperties>
</file>